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75194" w14:textId="0454A278" w:rsidR="000E3893" w:rsidRPr="003F4543" w:rsidRDefault="000E3893" w:rsidP="00DE459F">
      <w:pPr>
        <w:jc w:val="center"/>
        <w:rPr>
          <w:b/>
          <w:iCs/>
          <w:lang w:val="en-GB"/>
        </w:rPr>
      </w:pPr>
      <w:r w:rsidRPr="003F4543">
        <w:rPr>
          <w:b/>
          <w:lang w:val="en-GB"/>
        </w:rPr>
        <w:t>Codes for the Article “</w:t>
      </w:r>
      <w:r w:rsidR="003F4543" w:rsidRPr="003F4543">
        <w:rPr>
          <w:b/>
          <w:lang w:val="en-GB"/>
        </w:rPr>
        <w:t>The impact of the Covid public policies on Chilean households</w:t>
      </w:r>
      <w:r w:rsidRPr="003F4543">
        <w:rPr>
          <w:b/>
          <w:lang w:val="en-GB"/>
        </w:rPr>
        <w:t>”,</w:t>
      </w:r>
      <w:r w:rsidR="00DE459F" w:rsidRPr="003F4543">
        <w:rPr>
          <w:b/>
          <w:lang w:val="en-GB"/>
        </w:rPr>
        <w:t xml:space="preserve"> </w:t>
      </w:r>
      <w:r w:rsidR="003F4543" w:rsidRPr="003F4543">
        <w:rPr>
          <w:b/>
          <w:i/>
          <w:lang w:val="en-GB"/>
        </w:rPr>
        <w:t>Applied Economics Letters</w:t>
      </w:r>
      <w:r w:rsidR="00314078" w:rsidRPr="003F4543">
        <w:rPr>
          <w:b/>
          <w:iCs/>
          <w:lang w:val="en-GB"/>
        </w:rPr>
        <w:t xml:space="preserve">, </w:t>
      </w:r>
      <w:r w:rsidR="003F4543" w:rsidRPr="003F4543">
        <w:rPr>
          <w:b/>
          <w:iCs/>
          <w:lang w:val="en-GB"/>
        </w:rPr>
        <w:t>2021, forthcoming</w:t>
      </w:r>
      <w:r w:rsidR="002216D9" w:rsidRPr="003F4543">
        <w:rPr>
          <w:b/>
          <w:iCs/>
          <w:lang w:val="en-GB"/>
        </w:rPr>
        <w:t>.</w:t>
      </w:r>
    </w:p>
    <w:p w14:paraId="64B16D8F" w14:textId="4BAF697A" w:rsidR="000E3893" w:rsidRPr="00481D41" w:rsidRDefault="000E3893" w:rsidP="00C20C6F">
      <w:pPr>
        <w:jc w:val="center"/>
        <w:rPr>
          <w:lang w:val="en-GB"/>
        </w:rPr>
      </w:pPr>
      <w:r w:rsidRPr="00481D41">
        <w:rPr>
          <w:b/>
          <w:lang w:val="en-GB"/>
        </w:rPr>
        <w:t>Author:</w:t>
      </w:r>
      <w:r w:rsidRPr="00481D41">
        <w:rPr>
          <w:lang w:val="en-GB"/>
        </w:rPr>
        <w:t xml:space="preserve"> Carlos Madeira</w:t>
      </w:r>
    </w:p>
    <w:p w14:paraId="374ED3C2" w14:textId="69953CA6" w:rsidR="003D0440" w:rsidRDefault="000E3893" w:rsidP="003228F5">
      <w:pPr>
        <w:jc w:val="both"/>
      </w:pPr>
      <w:r>
        <w:t xml:space="preserve">These codes use the original sources of data to </w:t>
      </w:r>
      <w:r w:rsidR="00E746B7">
        <w:t>add in replicating</w:t>
      </w:r>
      <w:r>
        <w:t xml:space="preserve"> </w:t>
      </w:r>
      <w:r w:rsidR="004632E8">
        <w:t xml:space="preserve">the </w:t>
      </w:r>
      <w:r>
        <w:t>article</w:t>
      </w:r>
      <w:r w:rsidR="00347406">
        <w:t>.</w:t>
      </w:r>
    </w:p>
    <w:p w14:paraId="321EAFF2" w14:textId="737A334F" w:rsidR="003855DB" w:rsidRDefault="00BF274D" w:rsidP="003855DB">
      <w:pPr>
        <w:jc w:val="both"/>
      </w:pPr>
      <w:r>
        <w:t xml:space="preserve">All data files </w:t>
      </w:r>
      <w:proofErr w:type="gramStart"/>
      <w:r>
        <w:t>(.dta</w:t>
      </w:r>
      <w:proofErr w:type="gramEnd"/>
      <w:r>
        <w:t xml:space="preserve"> and .do) are in Stata format. </w:t>
      </w:r>
    </w:p>
    <w:p w14:paraId="105F32A7" w14:textId="77777777" w:rsidR="0048388C" w:rsidRDefault="0048388C" w:rsidP="003855DB">
      <w:pPr>
        <w:jc w:val="both"/>
      </w:pPr>
    </w:p>
    <w:p w14:paraId="578C4915" w14:textId="252826A4" w:rsidR="003855DB" w:rsidRPr="0048388C" w:rsidRDefault="0048388C" w:rsidP="003855DB">
      <w:pPr>
        <w:jc w:val="both"/>
        <w:rPr>
          <w:b/>
          <w:bCs/>
        </w:rPr>
      </w:pPr>
      <w:r w:rsidRPr="0048388C">
        <w:rPr>
          <w:b/>
          <w:bCs/>
        </w:rPr>
        <w:t>List of</w:t>
      </w:r>
      <w:r w:rsidR="003855DB" w:rsidRPr="0048388C">
        <w:rPr>
          <w:b/>
          <w:bCs/>
        </w:rPr>
        <w:t xml:space="preserve"> Codes </w:t>
      </w:r>
      <w:r w:rsidRPr="0048388C">
        <w:rPr>
          <w:b/>
          <w:bCs/>
        </w:rPr>
        <w:t>in the zip file:</w:t>
      </w:r>
    </w:p>
    <w:p w14:paraId="40D04BD6" w14:textId="6A80E410" w:rsidR="00DA68F9" w:rsidRDefault="00757966" w:rsidP="002216D9">
      <w:pPr>
        <w:jc w:val="both"/>
      </w:pPr>
      <w:r>
        <w:t>Th</w:t>
      </w:r>
      <w:r w:rsidR="00347406">
        <w:t>e “</w:t>
      </w:r>
      <w:r w:rsidR="006917F7" w:rsidRPr="006917F7">
        <w:t>test_efh_allyears</w:t>
      </w:r>
      <w:r w:rsidR="00347406">
        <w:t>.do”</w:t>
      </w:r>
      <w:r>
        <w:t xml:space="preserve"> do file </w:t>
      </w:r>
      <w:r w:rsidR="00EF481A">
        <w:t xml:space="preserve">is the Master file that </w:t>
      </w:r>
      <w:r w:rsidR="0048388C">
        <w:t>call</w:t>
      </w:r>
      <w:r w:rsidR="00EF481A">
        <w:t>s all the sub-codes from beginning to end.</w:t>
      </w:r>
    </w:p>
    <w:p w14:paraId="5EFEAE9C" w14:textId="77777777" w:rsidR="006917F7" w:rsidRPr="007E6936" w:rsidRDefault="006917F7" w:rsidP="006917F7">
      <w:pPr>
        <w:jc w:val="both"/>
        <w:rPr>
          <w:b/>
        </w:rPr>
      </w:pPr>
      <w:r w:rsidRPr="007E6936">
        <w:rPr>
          <w:b/>
        </w:rPr>
        <w:t>Folder “algorithms”:</w:t>
      </w:r>
    </w:p>
    <w:p w14:paraId="6B7D7A2D" w14:textId="77777777" w:rsidR="006917F7" w:rsidRDefault="006917F7" w:rsidP="006917F7">
      <w:pPr>
        <w:jc w:val="both"/>
        <w:rPr>
          <w:bCs/>
        </w:rPr>
      </w:pPr>
      <w:r>
        <w:rPr>
          <w:bCs/>
        </w:rPr>
        <w:t>This folder contains the algorithms necessary to format the data, with codes for linear imputation of the mean (“</w:t>
      </w:r>
      <w:r w:rsidRPr="006664B3">
        <w:rPr>
          <w:bCs/>
          <w:lang w:val="en-GB"/>
        </w:rPr>
        <w:t>linear_reg_impute3.do</w:t>
      </w:r>
      <w:r>
        <w:rPr>
          <w:bCs/>
          <w:lang w:val="en-GB"/>
        </w:rPr>
        <w:t>”</w:t>
      </w:r>
      <w:r>
        <w:rPr>
          <w:bCs/>
        </w:rPr>
        <w:t>) and imputation of both the mean and the standard deviation without expansion factors (“</w:t>
      </w:r>
      <w:r w:rsidRPr="006664B3">
        <w:rPr>
          <w:bCs/>
          <w:lang w:val="en-GB"/>
        </w:rPr>
        <w:t>predict_xb_sd.do</w:t>
      </w:r>
      <w:r>
        <w:rPr>
          <w:bCs/>
          <w:lang w:val="en-GB"/>
        </w:rPr>
        <w:t>”, “</w:t>
      </w:r>
      <w:r w:rsidRPr="006664B3">
        <w:rPr>
          <w:bCs/>
          <w:lang w:val="en-GB"/>
        </w:rPr>
        <w:t>predict_xb_sd2.do</w:t>
      </w:r>
      <w:r>
        <w:rPr>
          <w:bCs/>
          <w:lang w:val="en-GB"/>
        </w:rPr>
        <w:t>”, “</w:t>
      </w:r>
      <w:r w:rsidRPr="006664B3">
        <w:rPr>
          <w:bCs/>
          <w:lang w:val="en-GB"/>
        </w:rPr>
        <w:t>predict_xb_sd3.do</w:t>
      </w:r>
      <w:r>
        <w:rPr>
          <w:bCs/>
          <w:lang w:val="en-GB"/>
        </w:rPr>
        <w:t>”</w:t>
      </w:r>
      <w:r>
        <w:rPr>
          <w:bCs/>
        </w:rPr>
        <w:t>) and with survey expansion factors (“</w:t>
      </w:r>
      <w:r w:rsidRPr="006664B3">
        <w:rPr>
          <w:bCs/>
          <w:lang w:val="en-GB"/>
        </w:rPr>
        <w:t>predict_xb_sd2_facs.do</w:t>
      </w:r>
      <w:r>
        <w:rPr>
          <w:bCs/>
        </w:rPr>
        <w:t>”).</w:t>
      </w:r>
    </w:p>
    <w:p w14:paraId="47C4F294" w14:textId="77777777" w:rsidR="006917F7" w:rsidRDefault="006917F7" w:rsidP="006917F7">
      <w:pPr>
        <w:jc w:val="both"/>
        <w:rPr>
          <w:bCs/>
          <w:lang w:val="en-GB"/>
        </w:rPr>
      </w:pPr>
      <w:r>
        <w:rPr>
          <w:bCs/>
        </w:rPr>
        <w:t>The files</w:t>
      </w:r>
      <w:r>
        <w:rPr>
          <w:bCs/>
          <w:lang w:val="en-GB"/>
        </w:rPr>
        <w:t xml:space="preserve"> “</w:t>
      </w:r>
      <w:r w:rsidRPr="006664B3">
        <w:rPr>
          <w:bCs/>
          <w:lang w:val="en-GB"/>
        </w:rPr>
        <w:t>pctile_wgts2.do"</w:t>
      </w:r>
      <w:r>
        <w:rPr>
          <w:bCs/>
          <w:lang w:val="en-GB"/>
        </w:rPr>
        <w:t xml:space="preserve"> and “</w:t>
      </w:r>
      <w:r w:rsidRPr="006664B3">
        <w:rPr>
          <w:bCs/>
          <w:lang w:val="en-GB"/>
        </w:rPr>
        <w:t xml:space="preserve">mean_wgts2.do" </w:t>
      </w:r>
      <w:r>
        <w:rPr>
          <w:bCs/>
          <w:lang w:val="en-GB"/>
        </w:rPr>
        <w:t>are algorithms that calculate percentiles and mean values of survey variables across different groups and with the application of expansion factors.</w:t>
      </w:r>
    </w:p>
    <w:p w14:paraId="699AF6B3" w14:textId="77777777" w:rsidR="006917F7" w:rsidRPr="00C15588" w:rsidRDefault="006917F7" w:rsidP="006917F7">
      <w:pPr>
        <w:jc w:val="both"/>
        <w:rPr>
          <w:b/>
        </w:rPr>
      </w:pPr>
      <w:r w:rsidRPr="007E6936">
        <w:rPr>
          <w:b/>
        </w:rPr>
        <w:t>Folder “</w:t>
      </w:r>
      <w:proofErr w:type="spellStart"/>
      <w:r>
        <w:rPr>
          <w:b/>
        </w:rPr>
        <w:t>format_data</w:t>
      </w:r>
      <w:proofErr w:type="spellEnd"/>
      <w:r w:rsidRPr="007E6936">
        <w:rPr>
          <w:b/>
        </w:rPr>
        <w:t>”:</w:t>
      </w:r>
    </w:p>
    <w:p w14:paraId="7CCCB04C" w14:textId="7CAC8B88" w:rsidR="006917F7" w:rsidRDefault="006917F7" w:rsidP="006917F7">
      <w:pPr>
        <w:jc w:val="both"/>
        <w:rPr>
          <w:bCs/>
          <w:lang w:val="en-GB"/>
        </w:rPr>
      </w:pPr>
      <w:r>
        <w:rPr>
          <w:bCs/>
          <w:lang w:val="en-GB"/>
        </w:rPr>
        <w:t>The do file “</w:t>
      </w:r>
      <w:r w:rsidRPr="00977C20">
        <w:rPr>
          <w:bCs/>
          <w:lang w:val="en-GB"/>
        </w:rPr>
        <w:t>multiple_EFHyears_format</w:t>
      </w:r>
      <w:r w:rsidRPr="006664B3">
        <w:rPr>
          <w:bCs/>
          <w:lang w:val="en-GB"/>
        </w:rPr>
        <w:t>.do</w:t>
      </w:r>
      <w:r>
        <w:rPr>
          <w:bCs/>
          <w:lang w:val="en-GB"/>
        </w:rPr>
        <w:t xml:space="preserve">” calls the files that format the EFH data homogeneously for the years </w:t>
      </w:r>
      <w:r w:rsidRPr="006917F7">
        <w:rPr>
          <w:bCs/>
          <w:lang w:val="en-GB"/>
        </w:rPr>
        <w:t>2007 (“simul_format_efh2_07.do”), 2008 (“simul_format_efh2_08.do”), 2009 (“simul_format_efh2_09.do”),</w:t>
      </w:r>
      <w:r>
        <w:rPr>
          <w:bCs/>
          <w:lang w:val="en-GB"/>
        </w:rPr>
        <w:t xml:space="preserve"> 2010 (“</w:t>
      </w:r>
      <w:r w:rsidRPr="009207CA">
        <w:rPr>
          <w:bCs/>
          <w:lang w:val="en-GB"/>
        </w:rPr>
        <w:t>simul_format_efh2_</w:t>
      </w:r>
      <w:r>
        <w:rPr>
          <w:bCs/>
          <w:lang w:val="en-GB"/>
        </w:rPr>
        <w:t>10</w:t>
      </w:r>
      <w:r w:rsidRPr="009207CA">
        <w:rPr>
          <w:bCs/>
          <w:lang w:val="en-GB"/>
        </w:rPr>
        <w:t>.do</w:t>
      </w:r>
      <w:r>
        <w:rPr>
          <w:bCs/>
          <w:lang w:val="en-GB"/>
        </w:rPr>
        <w:t>”), 2011 (“</w:t>
      </w:r>
      <w:r w:rsidRPr="009207CA">
        <w:rPr>
          <w:bCs/>
          <w:lang w:val="en-GB"/>
        </w:rPr>
        <w:t>simul_format_efh2_</w:t>
      </w:r>
      <w:r>
        <w:rPr>
          <w:bCs/>
          <w:lang w:val="en-GB"/>
        </w:rPr>
        <w:t>11</w:t>
      </w:r>
      <w:r w:rsidRPr="009207CA">
        <w:rPr>
          <w:bCs/>
          <w:lang w:val="en-GB"/>
        </w:rPr>
        <w:t>.do</w:t>
      </w:r>
      <w:r>
        <w:rPr>
          <w:bCs/>
          <w:lang w:val="en-GB"/>
        </w:rPr>
        <w:t>”), 2014 (“</w:t>
      </w:r>
      <w:r w:rsidRPr="009207CA">
        <w:rPr>
          <w:bCs/>
          <w:lang w:val="en-GB"/>
        </w:rPr>
        <w:t>simul_format_efh2_</w:t>
      </w:r>
      <w:r>
        <w:rPr>
          <w:bCs/>
          <w:lang w:val="en-GB"/>
        </w:rPr>
        <w:t>14</w:t>
      </w:r>
      <w:r w:rsidRPr="009207CA">
        <w:rPr>
          <w:bCs/>
          <w:lang w:val="en-GB"/>
        </w:rPr>
        <w:t>.do</w:t>
      </w:r>
      <w:r>
        <w:rPr>
          <w:bCs/>
          <w:lang w:val="en-GB"/>
        </w:rPr>
        <w:t>”) and 2017 (“</w:t>
      </w:r>
      <w:r w:rsidRPr="009207CA">
        <w:rPr>
          <w:bCs/>
          <w:lang w:val="en-GB"/>
        </w:rPr>
        <w:t>simul_format_efh2_</w:t>
      </w:r>
      <w:r>
        <w:rPr>
          <w:bCs/>
          <w:lang w:val="en-GB"/>
        </w:rPr>
        <w:t>17</w:t>
      </w:r>
      <w:r w:rsidRPr="009207CA">
        <w:rPr>
          <w:bCs/>
          <w:lang w:val="en-GB"/>
        </w:rPr>
        <w:t>.do</w:t>
      </w:r>
      <w:r>
        <w:rPr>
          <w:bCs/>
          <w:lang w:val="en-GB"/>
        </w:rPr>
        <w:t>”).</w:t>
      </w:r>
    </w:p>
    <w:p w14:paraId="0271E3D6" w14:textId="31AC7ED2" w:rsidR="004E47EE" w:rsidRPr="004E47EE" w:rsidRDefault="004E47EE" w:rsidP="006917F7">
      <w:pPr>
        <w:jc w:val="both"/>
        <w:rPr>
          <w:bCs/>
          <w:lang w:val="en-GB"/>
        </w:rPr>
      </w:pPr>
      <w:r w:rsidRPr="004E47EE">
        <w:rPr>
          <w:bCs/>
          <w:lang w:val="en-GB"/>
        </w:rPr>
        <w:t>“</w:t>
      </w:r>
      <w:r w:rsidRPr="004E47EE">
        <w:rPr>
          <w:bCs/>
          <w:lang w:val="en-GB"/>
        </w:rPr>
        <w:t>homologacion_2014_2011_vs3</w:t>
      </w:r>
      <w:r w:rsidRPr="004E47EE">
        <w:rPr>
          <w:bCs/>
          <w:lang w:val="en-GB"/>
        </w:rPr>
        <w:t>.do” and “</w:t>
      </w:r>
      <w:r w:rsidRPr="004E47EE">
        <w:rPr>
          <w:bCs/>
          <w:lang w:val="en-GB"/>
        </w:rPr>
        <w:t>homologacion_2017_2011_vs3</w:t>
      </w:r>
      <w:r w:rsidRPr="004E47EE">
        <w:rPr>
          <w:bCs/>
          <w:lang w:val="en-GB"/>
        </w:rPr>
        <w:t>.do” change some variables in</w:t>
      </w:r>
      <w:r>
        <w:rPr>
          <w:bCs/>
          <w:lang w:val="en-GB"/>
        </w:rPr>
        <w:t xml:space="preserve"> the EFH waves of 2014 and 2017 to be in the same format as the EFH 2011 for compatibility purposes.</w:t>
      </w:r>
    </w:p>
    <w:p w14:paraId="78F7102F" w14:textId="77777777" w:rsidR="006917F7" w:rsidRDefault="006917F7" w:rsidP="006917F7">
      <w:pPr>
        <w:jc w:val="both"/>
        <w:rPr>
          <w:bCs/>
          <w:lang w:val="en-GB"/>
        </w:rPr>
      </w:pPr>
      <w:r>
        <w:rPr>
          <w:bCs/>
          <w:lang w:val="en-GB"/>
        </w:rPr>
        <w:t>The file “</w:t>
      </w:r>
      <w:r w:rsidRPr="006664B3">
        <w:rPr>
          <w:bCs/>
          <w:lang w:val="en-GB"/>
        </w:rPr>
        <w:t>layoff_jobfind0</w:t>
      </w:r>
      <w:r>
        <w:rPr>
          <w:bCs/>
          <w:lang w:val="en-GB"/>
        </w:rPr>
        <w:t>.do” calculates the unemployment risk of different households based on a permanent income weighted average of its members’ worker types, with type given by sex, age, region, education and industry.</w:t>
      </w:r>
      <w:r w:rsidRPr="006664B3">
        <w:rPr>
          <w:bCs/>
          <w:lang w:val="en-GB"/>
        </w:rPr>
        <w:t xml:space="preserve"> </w:t>
      </w:r>
      <w:r>
        <w:rPr>
          <w:bCs/>
          <w:lang w:val="en-GB"/>
        </w:rPr>
        <w:t>It is based on the ENE survey data.</w:t>
      </w:r>
    </w:p>
    <w:p w14:paraId="3934CF24" w14:textId="77777777" w:rsidR="006917F7" w:rsidRDefault="006917F7" w:rsidP="006917F7">
      <w:pPr>
        <w:jc w:val="both"/>
        <w:rPr>
          <w:bCs/>
          <w:lang w:val="en-GB"/>
        </w:rPr>
      </w:pPr>
      <w:r>
        <w:rPr>
          <w:bCs/>
          <w:lang w:val="en-GB"/>
        </w:rPr>
        <w:t>The file “</w:t>
      </w:r>
      <w:r w:rsidRPr="006664B3">
        <w:rPr>
          <w:bCs/>
          <w:lang w:val="en-GB"/>
        </w:rPr>
        <w:t>income_shock0</w:t>
      </w:r>
      <w:r>
        <w:rPr>
          <w:bCs/>
          <w:lang w:val="en-GB"/>
        </w:rPr>
        <w:t>.do</w:t>
      </w:r>
      <w:r w:rsidRPr="006664B3">
        <w:rPr>
          <w:bCs/>
          <w:lang w:val="en-GB"/>
        </w:rPr>
        <w:t>"</w:t>
      </w:r>
      <w:r w:rsidRPr="00B62CF8">
        <w:rPr>
          <w:bCs/>
          <w:lang w:val="en-GB"/>
        </w:rPr>
        <w:t xml:space="preserve"> </w:t>
      </w:r>
      <w:r>
        <w:rPr>
          <w:bCs/>
          <w:lang w:val="en-GB"/>
        </w:rPr>
        <w:t>calculates the standard-deviation of income shocks of different households based on a permanent income weighted average of its members’ worker types, with type given by sex, age, region, education and industry.</w:t>
      </w:r>
      <w:r w:rsidRPr="006664B3">
        <w:rPr>
          <w:bCs/>
          <w:lang w:val="en-GB"/>
        </w:rPr>
        <w:t xml:space="preserve"> </w:t>
      </w:r>
      <w:r>
        <w:rPr>
          <w:bCs/>
          <w:lang w:val="en-GB"/>
        </w:rPr>
        <w:t>It is based on the ESI survey data.</w:t>
      </w:r>
    </w:p>
    <w:p w14:paraId="39FB597E" w14:textId="1E98EB2A" w:rsidR="006917F7" w:rsidRDefault="006917F7" w:rsidP="006917F7">
      <w:pPr>
        <w:jc w:val="both"/>
        <w:rPr>
          <w:bCs/>
          <w:lang w:val="en-GB"/>
        </w:rPr>
      </w:pPr>
      <w:r>
        <w:rPr>
          <w:bCs/>
          <w:lang w:val="en-GB"/>
        </w:rPr>
        <w:t>The file “p_income.do” calculates the permanent income of different households based on the working income of its members’ worker types and their unemployment risk (based on the ENE survey data).</w:t>
      </w:r>
    </w:p>
    <w:p w14:paraId="6B827A21" w14:textId="50820739" w:rsidR="006917F7" w:rsidRDefault="006917F7" w:rsidP="006917F7">
      <w:pPr>
        <w:jc w:val="both"/>
        <w:rPr>
          <w:bCs/>
        </w:rPr>
      </w:pPr>
      <w:r w:rsidRPr="00402FEE">
        <w:rPr>
          <w:bCs/>
        </w:rPr>
        <w:t xml:space="preserve">"format_DFVP_Ld.do" </w:t>
      </w:r>
      <w:r>
        <w:rPr>
          <w:bCs/>
        </w:rPr>
        <w:t>c</w:t>
      </w:r>
      <w:r w:rsidRPr="00402FEE">
        <w:rPr>
          <w:bCs/>
        </w:rPr>
        <w:t>reate</w:t>
      </w:r>
      <w:r>
        <w:rPr>
          <w:bCs/>
        </w:rPr>
        <w:t>s</w:t>
      </w:r>
      <w:r w:rsidRPr="00402FEE">
        <w:rPr>
          <w:bCs/>
        </w:rPr>
        <w:t xml:space="preserve"> dummies for Mortgage default and dummies for Lender type</w:t>
      </w:r>
      <w:r>
        <w:rPr>
          <w:bCs/>
        </w:rPr>
        <w:t xml:space="preserve"> using the EFH dataset.</w:t>
      </w:r>
    </w:p>
    <w:p w14:paraId="275BE489" w14:textId="4EC97B62" w:rsidR="004E47EE" w:rsidRDefault="004E47EE" w:rsidP="006917F7">
      <w:pPr>
        <w:jc w:val="both"/>
        <w:rPr>
          <w:bCs/>
          <w:lang w:val="en-GB"/>
        </w:rPr>
      </w:pPr>
      <w:r w:rsidRPr="004E47EE">
        <w:rPr>
          <w:bCs/>
          <w:lang w:val="en-GB"/>
        </w:rPr>
        <w:t>“</w:t>
      </w:r>
      <w:r w:rsidRPr="004E47EE">
        <w:rPr>
          <w:bCs/>
          <w:lang w:val="en-GB"/>
        </w:rPr>
        <w:t>format_AFP</w:t>
      </w:r>
      <w:r w:rsidRPr="004E47EE">
        <w:rPr>
          <w:bCs/>
          <w:lang w:val="en-GB"/>
        </w:rPr>
        <w:t>.do” estimates how</w:t>
      </w:r>
      <w:r>
        <w:rPr>
          <w:bCs/>
          <w:lang w:val="en-GB"/>
        </w:rPr>
        <w:t xml:space="preserve"> much each EFH household can withdraw from its pension fund by using the self-reported survey data for the respondent and an imputation for its family members.</w:t>
      </w:r>
    </w:p>
    <w:p w14:paraId="69B1CD06" w14:textId="567F47FA" w:rsidR="004E47EE" w:rsidRPr="00C15588" w:rsidRDefault="004E47EE" w:rsidP="004E47EE">
      <w:pPr>
        <w:jc w:val="both"/>
        <w:rPr>
          <w:b/>
        </w:rPr>
      </w:pPr>
      <w:r w:rsidRPr="007E6936">
        <w:rPr>
          <w:b/>
        </w:rPr>
        <w:lastRenderedPageBreak/>
        <w:t>Folder “</w:t>
      </w:r>
      <w:r>
        <w:rPr>
          <w:b/>
        </w:rPr>
        <w:t>analysis</w:t>
      </w:r>
      <w:r w:rsidRPr="007E6936">
        <w:rPr>
          <w:b/>
        </w:rPr>
        <w:t>”:</w:t>
      </w:r>
    </w:p>
    <w:p w14:paraId="5D6E3174" w14:textId="4FC261CB" w:rsidR="004E47EE" w:rsidRPr="004E47EE" w:rsidRDefault="004E47EE" w:rsidP="004E47EE">
      <w:pPr>
        <w:jc w:val="both"/>
        <w:rPr>
          <w:bCs/>
          <w:lang w:val="en-GB"/>
        </w:rPr>
      </w:pPr>
      <w:r>
        <w:rPr>
          <w:bCs/>
          <w:lang w:val="en-GB"/>
        </w:rPr>
        <w:t>The do file</w:t>
      </w:r>
      <w:r>
        <w:rPr>
          <w:bCs/>
          <w:lang w:val="en-GB"/>
        </w:rPr>
        <w:t xml:space="preserve">s </w:t>
      </w:r>
      <w:r w:rsidRPr="004E47EE">
        <w:rPr>
          <w:bCs/>
          <w:lang w:val="en-GB"/>
        </w:rPr>
        <w:t>“</w:t>
      </w:r>
      <w:r w:rsidRPr="004E47EE">
        <w:rPr>
          <w:bCs/>
          <w:lang w:val="en-GB"/>
        </w:rPr>
        <w:t>efh4_dar_dfdna.do</w:t>
      </w:r>
      <w:r w:rsidRPr="004E47EE">
        <w:rPr>
          <w:bCs/>
          <w:lang w:val="en-GB"/>
        </w:rPr>
        <w:t>”</w:t>
      </w:r>
      <w:r w:rsidR="00542084">
        <w:rPr>
          <w:bCs/>
          <w:lang w:val="en-GB"/>
        </w:rPr>
        <w:t xml:space="preserve"> creates some variables used in stress tests of the Central Bank of Chile which were done at the same time as this article, but were not published with it.</w:t>
      </w:r>
      <w:r>
        <w:rPr>
          <w:bCs/>
          <w:lang w:val="en-GB"/>
        </w:rPr>
        <w:t xml:space="preserve"> </w:t>
      </w:r>
      <w:r w:rsidRPr="00542084">
        <w:rPr>
          <w:bCs/>
          <w:lang w:val="en-GB"/>
        </w:rPr>
        <w:t>“</w:t>
      </w:r>
      <w:r w:rsidRPr="00542084">
        <w:rPr>
          <w:bCs/>
          <w:lang w:val="en-GB"/>
        </w:rPr>
        <w:t>efh4_dar_dfdna_Xk.do</w:t>
      </w:r>
      <w:r w:rsidRPr="00542084">
        <w:rPr>
          <w:bCs/>
          <w:lang w:val="en-GB"/>
        </w:rPr>
        <w:t>”</w:t>
      </w:r>
      <w:r w:rsidR="00542084">
        <w:rPr>
          <w:bCs/>
          <w:lang w:val="en-GB"/>
        </w:rPr>
        <w:t xml:space="preserve"> estimates several empirical models of loan default using all the pooled EFH waves with the goal of applying these models to the stress tests: again, these results were not published in this article.</w:t>
      </w:r>
    </w:p>
    <w:p w14:paraId="65C769F5" w14:textId="2B9428F6" w:rsidR="004E47EE" w:rsidRPr="004E47EE" w:rsidRDefault="004E47EE" w:rsidP="004E47EE">
      <w:pPr>
        <w:jc w:val="both"/>
        <w:rPr>
          <w:bCs/>
          <w:lang w:val="en-GB"/>
        </w:rPr>
      </w:pPr>
      <w:r>
        <w:rPr>
          <w:bCs/>
          <w:lang w:val="en-GB"/>
        </w:rPr>
        <w:t>“</w:t>
      </w:r>
      <w:r w:rsidRPr="004E47EE">
        <w:rPr>
          <w:bCs/>
          <w:lang w:val="en-GB"/>
        </w:rPr>
        <w:t>efh4_stress_test.do</w:t>
      </w:r>
      <w:r>
        <w:rPr>
          <w:bCs/>
          <w:lang w:val="en-GB"/>
        </w:rPr>
        <w:t>”</w:t>
      </w:r>
      <w:r w:rsidR="00CB703A">
        <w:rPr>
          <w:bCs/>
          <w:lang w:val="en-GB"/>
        </w:rPr>
        <w:t xml:space="preserve"> calls the sub-codes “</w:t>
      </w:r>
      <w:r w:rsidR="00CB703A" w:rsidRPr="00CB703A">
        <w:rPr>
          <w:bCs/>
          <w:lang w:val="en-GB"/>
        </w:rPr>
        <w:t>Riot_Stress</w:t>
      </w:r>
      <w:r w:rsidR="00CB703A">
        <w:rPr>
          <w:bCs/>
          <w:lang w:val="en-GB"/>
        </w:rPr>
        <w:t>.do” and “</w:t>
      </w:r>
      <w:r w:rsidR="00CB703A" w:rsidRPr="00CB703A">
        <w:rPr>
          <w:bCs/>
          <w:lang w:val="en-GB"/>
        </w:rPr>
        <w:t>Covid_Stress</w:t>
      </w:r>
      <w:r w:rsidR="00CB703A">
        <w:rPr>
          <w:bCs/>
          <w:lang w:val="en-GB"/>
        </w:rPr>
        <w:t>.do” which update the EFH data wave of 2017 for each household by taking into account the heterogeneous labor shocks experienced during the Social Explosion in 2019 (</w:t>
      </w:r>
      <w:r w:rsidR="00CB703A">
        <w:rPr>
          <w:bCs/>
          <w:lang w:val="en-GB"/>
        </w:rPr>
        <w:t>“</w:t>
      </w:r>
      <w:r w:rsidR="00CB703A" w:rsidRPr="00CB703A">
        <w:rPr>
          <w:bCs/>
          <w:lang w:val="en-GB"/>
        </w:rPr>
        <w:t>Riot_Stress</w:t>
      </w:r>
      <w:r w:rsidR="00CB703A">
        <w:rPr>
          <w:bCs/>
          <w:lang w:val="en-GB"/>
        </w:rPr>
        <w:t>.do”</w:t>
      </w:r>
      <w:r w:rsidR="00CB703A">
        <w:rPr>
          <w:bCs/>
          <w:lang w:val="en-GB"/>
        </w:rPr>
        <w:t>, which uses “</w:t>
      </w:r>
      <w:r w:rsidR="00CB703A" w:rsidRPr="00CB703A">
        <w:rPr>
          <w:bCs/>
          <w:lang w:val="en-GB"/>
        </w:rPr>
        <w:t>layoff_jobfind0_stress</w:t>
      </w:r>
      <w:r w:rsidR="00CB703A">
        <w:rPr>
          <w:bCs/>
          <w:lang w:val="en-GB"/>
        </w:rPr>
        <w:t>.do” to update the unemployment flows in 2019 based on worker types by sex, age, education, industry and region) and the Covid pandemic in 2020 (</w:t>
      </w:r>
      <w:r w:rsidR="00CB703A">
        <w:rPr>
          <w:bCs/>
          <w:lang w:val="en-GB"/>
        </w:rPr>
        <w:t>“</w:t>
      </w:r>
      <w:r w:rsidR="00CB703A" w:rsidRPr="00CB703A">
        <w:rPr>
          <w:bCs/>
          <w:lang w:val="en-GB"/>
        </w:rPr>
        <w:t>Covid_Stress</w:t>
      </w:r>
      <w:r w:rsidR="00CB703A">
        <w:rPr>
          <w:bCs/>
          <w:lang w:val="en-GB"/>
        </w:rPr>
        <w:t>.do”</w:t>
      </w:r>
      <w:r w:rsidR="00CB703A">
        <w:rPr>
          <w:bCs/>
          <w:lang w:val="en-GB"/>
        </w:rPr>
        <w:t xml:space="preserve">, which uses the sub-code </w:t>
      </w:r>
      <w:r w:rsidR="00CB703A">
        <w:rPr>
          <w:bCs/>
          <w:lang w:val="en-GB"/>
        </w:rPr>
        <w:t>“</w:t>
      </w:r>
      <w:r w:rsidR="00CB703A" w:rsidRPr="00CB703A">
        <w:rPr>
          <w:bCs/>
          <w:lang w:val="en-GB"/>
        </w:rPr>
        <w:t>SUF_IFE</w:t>
      </w:r>
      <w:r w:rsidR="00CB703A">
        <w:rPr>
          <w:bCs/>
          <w:lang w:val="en-GB"/>
        </w:rPr>
        <w:t>.do”</w:t>
      </w:r>
      <w:r w:rsidR="00CB703A">
        <w:rPr>
          <w:bCs/>
          <w:lang w:val="en-GB"/>
        </w:rPr>
        <w:t xml:space="preserve"> to calculate how much each household benefitted from the direct income transfers by the government to poor families). </w:t>
      </w:r>
      <w:r w:rsidR="00CB703A" w:rsidRPr="00CB703A">
        <w:rPr>
          <w:bCs/>
          <w:lang w:val="en-GB"/>
        </w:rPr>
        <w:t>“Covid_Stress.do”</w:t>
      </w:r>
      <w:r w:rsidR="00CB703A">
        <w:rPr>
          <w:bCs/>
          <w:lang w:val="en-GB"/>
        </w:rPr>
        <w:t xml:space="preserve"> then calculates Table 1 in the article. “</w:t>
      </w:r>
      <w:r w:rsidR="00CB703A" w:rsidRPr="00CB703A">
        <w:rPr>
          <w:bCs/>
          <w:lang w:val="en-GB"/>
        </w:rPr>
        <w:t>Graphs_Stress</w:t>
      </w:r>
      <w:r w:rsidR="00CB703A">
        <w:rPr>
          <w:bCs/>
          <w:lang w:val="en-GB"/>
        </w:rPr>
        <w:t>.do” also calculates Table 1 in the article with a different method and then it shows several summary statistics and figures that were applied to the stress tests of the Central Bank of Chile (although these tests were not published with the article).</w:t>
      </w:r>
    </w:p>
    <w:p w14:paraId="449A4E6F" w14:textId="6DBA37EA" w:rsidR="00E746B7" w:rsidRPr="004E47EE" w:rsidRDefault="00E746B7" w:rsidP="00400227">
      <w:pPr>
        <w:jc w:val="both"/>
        <w:rPr>
          <w:bCs/>
          <w:lang w:val="en-GB"/>
        </w:rPr>
      </w:pPr>
    </w:p>
    <w:sectPr w:rsidR="00E746B7" w:rsidRPr="004E47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8F5"/>
    <w:rsid w:val="00014BEE"/>
    <w:rsid w:val="00092FD7"/>
    <w:rsid w:val="000C2772"/>
    <w:rsid w:val="000E3893"/>
    <w:rsid w:val="00126726"/>
    <w:rsid w:val="00142799"/>
    <w:rsid w:val="001538E1"/>
    <w:rsid w:val="001F7CEA"/>
    <w:rsid w:val="0020267A"/>
    <w:rsid w:val="002122DC"/>
    <w:rsid w:val="002216D9"/>
    <w:rsid w:val="00234A3B"/>
    <w:rsid w:val="00242F29"/>
    <w:rsid w:val="002735C6"/>
    <w:rsid w:val="00284AF3"/>
    <w:rsid w:val="002A0778"/>
    <w:rsid w:val="002A523A"/>
    <w:rsid w:val="002C7F97"/>
    <w:rsid w:val="002F6A1B"/>
    <w:rsid w:val="003072C9"/>
    <w:rsid w:val="00314078"/>
    <w:rsid w:val="003228F5"/>
    <w:rsid w:val="003340AC"/>
    <w:rsid w:val="00344793"/>
    <w:rsid w:val="00347406"/>
    <w:rsid w:val="00370D39"/>
    <w:rsid w:val="00382A50"/>
    <w:rsid w:val="00382FC9"/>
    <w:rsid w:val="003855DB"/>
    <w:rsid w:val="003D0440"/>
    <w:rsid w:val="003F4543"/>
    <w:rsid w:val="00400227"/>
    <w:rsid w:val="00402FEE"/>
    <w:rsid w:val="00426D88"/>
    <w:rsid w:val="00446C14"/>
    <w:rsid w:val="004632E8"/>
    <w:rsid w:val="00466116"/>
    <w:rsid w:val="0046664E"/>
    <w:rsid w:val="00470AA8"/>
    <w:rsid w:val="00481D41"/>
    <w:rsid w:val="0048388C"/>
    <w:rsid w:val="004A1CC7"/>
    <w:rsid w:val="004E47EE"/>
    <w:rsid w:val="00505875"/>
    <w:rsid w:val="00542084"/>
    <w:rsid w:val="005E7DA0"/>
    <w:rsid w:val="00607CD3"/>
    <w:rsid w:val="00640D25"/>
    <w:rsid w:val="00646753"/>
    <w:rsid w:val="00677CBE"/>
    <w:rsid w:val="006917F7"/>
    <w:rsid w:val="006C6AC8"/>
    <w:rsid w:val="006C756B"/>
    <w:rsid w:val="006E30EC"/>
    <w:rsid w:val="006F3329"/>
    <w:rsid w:val="00757966"/>
    <w:rsid w:val="00784A33"/>
    <w:rsid w:val="007864B5"/>
    <w:rsid w:val="007A261F"/>
    <w:rsid w:val="007A7E14"/>
    <w:rsid w:val="007C17A3"/>
    <w:rsid w:val="007F0B1F"/>
    <w:rsid w:val="00810DA6"/>
    <w:rsid w:val="00817A39"/>
    <w:rsid w:val="008335C0"/>
    <w:rsid w:val="00845A48"/>
    <w:rsid w:val="008741EC"/>
    <w:rsid w:val="008C5E94"/>
    <w:rsid w:val="008F2E79"/>
    <w:rsid w:val="00935562"/>
    <w:rsid w:val="00964C3B"/>
    <w:rsid w:val="009B44A7"/>
    <w:rsid w:val="009E042E"/>
    <w:rsid w:val="009F6841"/>
    <w:rsid w:val="00A03EA6"/>
    <w:rsid w:val="00A331A6"/>
    <w:rsid w:val="00A55F4D"/>
    <w:rsid w:val="00A749E7"/>
    <w:rsid w:val="00A75D0E"/>
    <w:rsid w:val="00AA640A"/>
    <w:rsid w:val="00AC17A9"/>
    <w:rsid w:val="00AC76CC"/>
    <w:rsid w:val="00AD6D9E"/>
    <w:rsid w:val="00B14E53"/>
    <w:rsid w:val="00B2618A"/>
    <w:rsid w:val="00BC2B66"/>
    <w:rsid w:val="00BC534A"/>
    <w:rsid w:val="00BC6581"/>
    <w:rsid w:val="00BF274D"/>
    <w:rsid w:val="00BF4E7A"/>
    <w:rsid w:val="00C20C6F"/>
    <w:rsid w:val="00CB703A"/>
    <w:rsid w:val="00D34FAA"/>
    <w:rsid w:val="00D57E72"/>
    <w:rsid w:val="00DA68F9"/>
    <w:rsid w:val="00DE459F"/>
    <w:rsid w:val="00DF6334"/>
    <w:rsid w:val="00E10BA6"/>
    <w:rsid w:val="00E20AEE"/>
    <w:rsid w:val="00E36D9C"/>
    <w:rsid w:val="00E746B7"/>
    <w:rsid w:val="00EA134E"/>
    <w:rsid w:val="00EF481A"/>
    <w:rsid w:val="00F808DA"/>
    <w:rsid w:val="00FC1C3F"/>
    <w:rsid w:val="00FC6F9A"/>
    <w:rsid w:val="00FF0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0B9D5"/>
  <w15:chartTrackingRefBased/>
  <w15:docId w15:val="{CE7F5C0C-493B-4503-8B12-50FFFFD6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7E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7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589</Words>
  <Characters>3363</Characters>
  <Application>Microsoft Office Word</Application>
  <DocSecurity>0</DocSecurity>
  <Lines>28</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Madeira</dc:creator>
  <cp:keywords/>
  <dc:description/>
  <cp:lastModifiedBy>Carlos Madeira</cp:lastModifiedBy>
  <cp:revision>31</cp:revision>
  <cp:lastPrinted>2016-02-14T00:19:00Z</cp:lastPrinted>
  <dcterms:created xsi:type="dcterms:W3CDTF">2021-04-17T14:47:00Z</dcterms:created>
  <dcterms:modified xsi:type="dcterms:W3CDTF">2021-08-12T20:04:00Z</dcterms:modified>
</cp:coreProperties>
</file>